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37360" w14:textId="77777777" w:rsidR="0022248D" w:rsidRPr="00514547" w:rsidRDefault="0022248D" w:rsidP="0022248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pCrU6.4-</w:t>
      </w:r>
      <w:r w:rsidRPr="008975DA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SaPSY1/</w:t>
      </w:r>
      <w:proofErr w:type="spellStart"/>
      <w:r w:rsidRPr="008975DA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aphVIII</w:t>
      </w:r>
      <w:proofErr w:type="spellEnd"/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pPH331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16DE3039" w14:textId="77777777" w:rsidR="0022248D" w:rsidRPr="00514547" w:rsidRDefault="0022248D" w:rsidP="0022248D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64ECC868" w14:textId="77777777" w:rsidR="0022248D" w:rsidRPr="00514547" w:rsidRDefault="0022248D" w:rsidP="0022248D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Deposited by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Andre Greiner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Peter Hegemann lab, Humboldt-University Berlin, October 2017</w:t>
      </w:r>
    </w:p>
    <w:p w14:paraId="6AD1257B" w14:textId="77777777" w:rsidR="0022248D" w:rsidRPr="00514547" w:rsidRDefault="0022248D" w:rsidP="0022248D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7497C881" w14:textId="6C3AB208" w:rsidR="0022248D" w:rsidRPr="00F33364" w:rsidRDefault="0049584F" w:rsidP="0022248D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>V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ector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for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targeting </w:t>
      </w:r>
      <w:r w:rsidR="00880D5E">
        <w:rPr>
          <w:rFonts w:ascii="Helvetica" w:eastAsia="Times New Roman" w:hAnsi="Helvetica" w:cs="Times New Roman"/>
          <w:color w:val="333333"/>
          <w:lang w:val="en-US" w:eastAsia="de-DE"/>
        </w:rPr>
        <w:t xml:space="preserve">the </w:t>
      </w:r>
      <w:r w:rsidR="00880D5E" w:rsidRPr="008975DA">
        <w:rPr>
          <w:rFonts w:ascii="Helvetica" w:eastAsia="Times New Roman" w:hAnsi="Helvetica" w:cs="Times New Roman"/>
          <w:color w:val="333333"/>
          <w:lang w:val="en-US" w:eastAsia="de-DE"/>
        </w:rPr>
        <w:t>phytoene synthase gene</w:t>
      </w:r>
      <w:r w:rsidR="00880D5E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PSY1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with scaffold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(SaCas9), controlled by the U6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</w:t>
      </w:r>
      <w:r w:rsidR="0022248D" w:rsidRPr="00514547">
        <w:rPr>
          <w:rFonts w:ascii="Helvetica" w:eastAsia="Times New Roman" w:hAnsi="Helvetica" w:cs="Times New Roman"/>
          <w:color w:val="333333"/>
          <w:lang w:val="en-US" w:eastAsia="de-DE"/>
        </w:rPr>
        <w:t>.</w:t>
      </w:r>
      <w:r w:rsidR="0022248D">
        <w:rPr>
          <w:rFonts w:ascii="Helvetica" w:eastAsia="Times New Roman" w:hAnsi="Helvetica" w:cs="Times New Roman"/>
          <w:color w:val="333333"/>
          <w:lang w:val="en-US" w:eastAsia="de-DE"/>
        </w:rPr>
        <w:t xml:space="preserve"> Vector contains an </w:t>
      </w:r>
      <w:proofErr w:type="spellStart"/>
      <w:r w:rsidR="0022248D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="0022248D">
        <w:rPr>
          <w:rFonts w:ascii="Helvetica" w:eastAsia="Times New Roman" w:hAnsi="Helvetica" w:cs="Times New Roman"/>
          <w:color w:val="333333"/>
          <w:lang w:val="en-US" w:eastAsia="de-DE"/>
        </w:rPr>
        <w:t xml:space="preserve"> cassette for selection on </w:t>
      </w:r>
      <w:proofErr w:type="spellStart"/>
      <w:r w:rsidR="0022248D">
        <w:rPr>
          <w:rFonts w:ascii="Helvetica" w:eastAsia="Times New Roman" w:hAnsi="Helvetica" w:cs="Times New Roman"/>
          <w:color w:val="333333"/>
          <w:lang w:val="en-US" w:eastAsia="de-DE"/>
        </w:rPr>
        <w:t>paromomycin</w:t>
      </w:r>
      <w:proofErr w:type="spellEnd"/>
      <w:r w:rsidR="0022248D">
        <w:rPr>
          <w:rFonts w:ascii="Helvetica" w:eastAsia="Times New Roman" w:hAnsi="Helvetica" w:cs="Times New Roman"/>
          <w:color w:val="333333"/>
          <w:lang w:val="en-US" w:eastAsia="de-DE"/>
        </w:rPr>
        <w:t>.</w:t>
      </w:r>
      <w:bookmarkStart w:id="0" w:name="_GoBack"/>
      <w:bookmarkEnd w:id="0"/>
    </w:p>
    <w:p w14:paraId="7DF4018F" w14:textId="77777777" w:rsidR="0022248D" w:rsidRDefault="0022248D" w:rsidP="0022248D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14ECBF2A" w14:textId="77777777" w:rsidR="0022248D" w:rsidRDefault="0022248D" w:rsidP="0022248D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Target: 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PSY1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(</w:t>
      </w:r>
      <w:hyperlink r:id="rId4" w:anchor="!gene?search=1&amp;detail=1&amp;method=4614&amp;searchText=transcriptid:30785417" w:history="1">
        <w:r w:rsidRPr="008975DA">
          <w:rPr>
            <w:rStyle w:val="Link"/>
            <w:rFonts w:ascii="Helvetica" w:eastAsia="Times New Roman" w:hAnsi="Helvetica" w:cs="Times New Roman"/>
            <w:lang w:val="en-US" w:eastAsia="de-DE"/>
          </w:rPr>
          <w:t>Cre02.g095092</w:t>
        </w:r>
      </w:hyperlink>
      <w:r>
        <w:rPr>
          <w:rFonts w:ascii="Helvetica" w:eastAsia="Times New Roman" w:hAnsi="Helvetica" w:cs="Times New Roman"/>
          <w:color w:val="333333"/>
          <w:lang w:val="en-US" w:eastAsia="de-DE"/>
        </w:rPr>
        <w:t>)</w:t>
      </w:r>
    </w:p>
    <w:p w14:paraId="596E7D9B" w14:textId="77777777" w:rsidR="0022248D" w:rsidRDefault="0022248D" w:rsidP="0022248D">
      <w:pPr>
        <w:rPr>
          <w:rFonts w:ascii="Helvetica" w:eastAsia="Times New Roman" w:hAnsi="Helvetica" w:cs="Times New Roman"/>
          <w:color w:val="333333"/>
          <w:lang w:val="en-US" w:eastAsia="de-DE"/>
        </w:rPr>
      </w:pPr>
      <w:proofErr w:type="spellStart"/>
      <w:r>
        <w:rPr>
          <w:rFonts w:ascii="Helvetica" w:eastAsia="Times New Roman" w:hAnsi="Helvetica" w:cs="Times New Roman"/>
          <w:color w:val="333333"/>
          <w:lang w:val="en-US" w:eastAsia="de-DE"/>
        </w:rPr>
        <w:t>P</w:t>
      </w:r>
      <w:r w:rsidRPr="000A1951">
        <w:rPr>
          <w:rFonts w:ascii="Helvetica" w:eastAsia="Times New Roman" w:hAnsi="Helvetica" w:cs="Times New Roman"/>
          <w:color w:val="333333"/>
          <w:lang w:val="en-US" w:eastAsia="de-DE"/>
        </w:rPr>
        <w:t>rotospacer</w:t>
      </w:r>
      <w:proofErr w:type="spellEnd"/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: </w:t>
      </w:r>
      <w:r w:rsidRPr="000A1951">
        <w:rPr>
          <w:rFonts w:ascii="Helvetica" w:eastAsia="Times New Roman" w:hAnsi="Helvetica" w:cs="Times New Roman"/>
          <w:color w:val="333333"/>
          <w:lang w:val="en-US" w:eastAsia="de-DE"/>
        </w:rPr>
        <w:t>GCGCTGGATCTGGCCACGACCG</w:t>
      </w:r>
    </w:p>
    <w:p w14:paraId="7ED58ADB" w14:textId="77777777" w:rsidR="0022248D" w:rsidRDefault="0022248D" w:rsidP="0022248D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PAM: </w:t>
      </w:r>
      <w:r w:rsidRPr="000A1951">
        <w:rPr>
          <w:rFonts w:ascii="Helvetica" w:eastAsia="Times New Roman" w:hAnsi="Helvetica" w:cs="Times New Roman"/>
          <w:color w:val="333333"/>
          <w:lang w:val="en-US" w:eastAsia="de-DE"/>
        </w:rPr>
        <w:t>NGGRR</w:t>
      </w:r>
    </w:p>
    <w:p w14:paraId="613CF4CF" w14:textId="77777777" w:rsidR="0022248D" w:rsidRPr="00514547" w:rsidRDefault="0022248D" w:rsidP="0022248D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38F5497" w14:textId="77777777" w:rsidR="0022248D" w:rsidRPr="00514547" w:rsidRDefault="0022248D" w:rsidP="0022248D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: </w:t>
      </w:r>
      <w:proofErr w:type="spellStart"/>
      <w:r>
        <w:rPr>
          <w:rFonts w:ascii="Helvetica" w:eastAsia="Times New Roman" w:hAnsi="Helvetica" w:cs="Times New Roman"/>
          <w:color w:val="333333"/>
          <w:lang w:val="en-US" w:eastAsia="de-DE"/>
        </w:rPr>
        <w:t>paromomycin</w:t>
      </w:r>
      <w:proofErr w:type="spellEnd"/>
    </w:p>
    <w:p w14:paraId="3CAD0B5C" w14:textId="77777777" w:rsidR="0022248D" w:rsidRPr="00514547" w:rsidRDefault="0022248D" w:rsidP="0022248D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55998E7B" w14:textId="77777777" w:rsidR="0022248D" w:rsidRPr="00514547" w:rsidRDefault="0022248D" w:rsidP="0022248D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7EFBD826" w14:textId="0353D7BD" w:rsidR="0022248D" w:rsidRDefault="0022248D" w:rsidP="0022248D">
      <w:pPr>
        <w:rPr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Sequence map:</w:t>
      </w:r>
      <w:r w:rsidR="00796C0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</w:t>
      </w:r>
      <w:hyperlink r:id="rId5" w:history="1">
        <w:r w:rsidR="00796C07" w:rsidRPr="00F823A1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https://benchling.com/s/seq-MsLOs4rE4YFL47tnpKhH</w:t>
        </w:r>
      </w:hyperlink>
    </w:p>
    <w:p w14:paraId="1EA03759" w14:textId="77777777" w:rsidR="0022248D" w:rsidRPr="00514547" w:rsidRDefault="0022248D" w:rsidP="0022248D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6615DB06" w14:textId="77777777" w:rsidR="0049584F" w:rsidRPr="00C95784" w:rsidRDefault="0049584F" w:rsidP="0049584F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6F805B9B" w14:textId="77777777" w:rsidR="0049584F" w:rsidRDefault="0049584F" w:rsidP="0049584F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6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2A472EC3" w14:textId="77777777" w:rsidR="0049584F" w:rsidRDefault="0049584F" w:rsidP="0049584F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07D9C696" w14:textId="77777777" w:rsidR="0049584F" w:rsidRDefault="0049584F" w:rsidP="0049584F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48A41081" w14:textId="77777777" w:rsidR="0049584F" w:rsidRPr="00C2310C" w:rsidRDefault="00880D5E" w:rsidP="0049584F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7" w:history="1">
        <w:r w:rsidR="0049584F"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5919FE8D" w14:textId="77777777" w:rsidR="0049584F" w:rsidRDefault="0049584F" w:rsidP="0049584F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2F0F82DB" w14:textId="55475152" w:rsidR="00F02F37" w:rsidRPr="0022248D" w:rsidRDefault="0049584F" w:rsidP="0049584F">
      <w:pPr>
        <w:rPr>
          <w:rFonts w:ascii="Helvetica" w:eastAsia="Arial Unicode MS" w:hAnsi="Helvetica" w:cs="Times New Roman"/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sectPr w:rsidR="00F02F37" w:rsidRPr="0022248D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8D"/>
    <w:rsid w:val="0022248D"/>
    <w:rsid w:val="002E1BDD"/>
    <w:rsid w:val="003B3CA7"/>
    <w:rsid w:val="003E030F"/>
    <w:rsid w:val="0049584F"/>
    <w:rsid w:val="00755926"/>
    <w:rsid w:val="00796C07"/>
    <w:rsid w:val="00880D5E"/>
    <w:rsid w:val="009D2311"/>
    <w:rsid w:val="00AE32C2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2A7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224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222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benchling.com/s/seq-MsLOs4rE4YFL47tnpKhH" TargetMode="External"/><Relationship Id="rId6" Type="http://schemas.openxmlformats.org/officeDocument/2006/relationships/hyperlink" Target="https://doi.org/10.1105/tpc.17.00659" TargetMode="External"/><Relationship Id="rId7" Type="http://schemas.openxmlformats.org/officeDocument/2006/relationships/hyperlink" Target="https://www.chlamycollection.org/hegemann_lab" TargetMode="External"/><Relationship Id="rId8" Type="http://schemas.openxmlformats.org/officeDocument/2006/relationships/hyperlink" Target="http://www.chlamy.de" TargetMode="External"/><Relationship Id="rId9" Type="http://schemas.openxmlformats.org/officeDocument/2006/relationships/hyperlink" Target="mailto:CRISPR@chlamy.d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4</cp:revision>
  <dcterms:created xsi:type="dcterms:W3CDTF">2017-10-23T13:14:00Z</dcterms:created>
  <dcterms:modified xsi:type="dcterms:W3CDTF">2017-10-25T14:26:00Z</dcterms:modified>
</cp:coreProperties>
</file>